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82" w:rsidRPr="00EC4182" w:rsidRDefault="00EC4182" w:rsidP="00EC4182">
      <w:pPr>
        <w:rPr>
          <w:b/>
        </w:rPr>
      </w:pPr>
      <w:bookmarkStart w:id="0" w:name="_GoBack"/>
      <w:bookmarkEnd w:id="0"/>
      <w:r w:rsidRPr="00EC4182">
        <w:rPr>
          <w:b/>
        </w:rPr>
        <w:t>GDL2 - ISTRUZIONE: SCUOLA, FORMAZIONE, FAMIGLIE, DISABILITÀ COMPLESSE</w:t>
      </w:r>
    </w:p>
    <w:p w:rsidR="00EC4182" w:rsidRDefault="00EC4182" w:rsidP="00EC4182">
      <w:r>
        <w:t>CONVOCAZIONE DEL 19 GENNAIO 2022 PROT. 848</w:t>
      </w:r>
    </w:p>
    <w:p w:rsidR="00EC4182" w:rsidRPr="00EC4182" w:rsidRDefault="00EC4182" w:rsidP="00EC4182">
      <w:pPr>
        <w:rPr>
          <w:b/>
        </w:rPr>
      </w:pPr>
      <w:r w:rsidRPr="00EC4182">
        <w:rPr>
          <w:b/>
        </w:rPr>
        <w:t>RIUNIONE DEL 26 GENNAIO 2022, ORE 15:00, MODALITÀ WEB</w:t>
      </w:r>
    </w:p>
    <w:p w:rsidR="00EC4182" w:rsidRDefault="00EC4182" w:rsidP="00EC4182">
      <w:r>
        <w:t>PRESENTI: LINDA LEGNAME (COORDINATRICE), CHIARA CALISI, ANTONIO QUATRARO, STEFANO SALMERI, NICOLA STILLA (PRESENTE DALLE 15:15), MARINICA MECCA (VERBALIZZATRICE)</w:t>
      </w:r>
    </w:p>
    <w:p w:rsidR="00EC4182" w:rsidRDefault="00EC4182" w:rsidP="00EC4182">
      <w:r>
        <w:t>ASSENTI: GIUSEPPE LAPIETRA, ANGELINA PIMPINELLA</w:t>
      </w:r>
    </w:p>
    <w:p w:rsidR="00EC4182" w:rsidRDefault="00EC4182" w:rsidP="00EC4182">
      <w:r>
        <w:t>ORDINE DEL GIORNO:</w:t>
      </w:r>
    </w:p>
    <w:p w:rsidR="00EC4182" w:rsidRDefault="00EC4182" w:rsidP="00EC4182">
      <w:r>
        <w:t>1.</w:t>
      </w:r>
      <w:r>
        <w:tab/>
        <w:t>APPROVAZIONE DEL VERBALE DELLA SEDUTA PRECEDENTE</w:t>
      </w:r>
    </w:p>
    <w:p w:rsidR="00EC4182" w:rsidRDefault="00EC4182" w:rsidP="00EC4182">
      <w:r>
        <w:t>2.</w:t>
      </w:r>
      <w:r>
        <w:tab/>
        <w:t>COMUNICAZIONI DELLA COORDINATRICE E DEI COMPONENTI</w:t>
      </w:r>
    </w:p>
    <w:p w:rsidR="00EC4182" w:rsidRDefault="00EC4182" w:rsidP="00EC4182">
      <w:r>
        <w:t>3.</w:t>
      </w:r>
      <w:r>
        <w:tab/>
        <w:t>COSTITUZIONE E PRIME ATTIVITÀ DEL COMITATO PARITETICO MI-UICI</w:t>
      </w:r>
    </w:p>
    <w:p w:rsidR="000C2561" w:rsidRDefault="00EC4182" w:rsidP="00EC4182">
      <w:r>
        <w:t>4.</w:t>
      </w:r>
      <w:r>
        <w:tab/>
        <w:t>IPOTESI DI INTESA CON IL MINISTERO DELL’UNIVERSITÀ.</w:t>
      </w:r>
    </w:p>
    <w:p w:rsidR="00EC4182" w:rsidRDefault="00EC4182" w:rsidP="00EC4182">
      <w:r>
        <w:t>CHIUSURA LAVORI ORE 16:00</w:t>
      </w:r>
    </w:p>
    <w:p w:rsidR="00EC4182" w:rsidRDefault="00EC4182" w:rsidP="00EC4182"/>
    <w:p w:rsidR="00EC4182" w:rsidRDefault="00EC4182" w:rsidP="00EC4182"/>
    <w:p w:rsidR="00EC4182" w:rsidRPr="00EC4182" w:rsidRDefault="00EC4182" w:rsidP="00EC4182">
      <w:pPr>
        <w:rPr>
          <w:b/>
        </w:rPr>
      </w:pPr>
      <w:r w:rsidRPr="00EC4182">
        <w:rPr>
          <w:b/>
        </w:rPr>
        <w:t>SVOLGIMENTO RIUNIONE</w:t>
      </w:r>
    </w:p>
    <w:p w:rsidR="00EC4182" w:rsidRDefault="00EC4182" w:rsidP="00EC4182"/>
    <w:p w:rsidR="00716ACF" w:rsidRDefault="00EC4182" w:rsidP="00716ACF">
      <w:pPr>
        <w:jc w:val="both"/>
      </w:pPr>
      <w:r>
        <w:t>La riunione si apre con un</w:t>
      </w:r>
      <w:r w:rsidR="000C2561">
        <w:t xml:space="preserve"> </w:t>
      </w:r>
      <w:r>
        <w:t>fuori programma di una decina di minuti</w:t>
      </w:r>
      <w:r w:rsidR="002B57F9">
        <w:t>, nel corso del quale l</w:t>
      </w:r>
      <w:r w:rsidR="002151A0">
        <w:t>a Coordinatrice</w:t>
      </w:r>
      <w:r w:rsidR="001E35DE">
        <w:t xml:space="preserve">, </w:t>
      </w:r>
      <w:r w:rsidR="002151A0">
        <w:t xml:space="preserve">interviene </w:t>
      </w:r>
      <w:r w:rsidR="003516F7">
        <w:t xml:space="preserve">in “Scuola alla radio”, </w:t>
      </w:r>
      <w:r w:rsidR="007642EA">
        <w:t xml:space="preserve">in </w:t>
      </w:r>
      <w:r w:rsidR="008038FE">
        <w:t>diretta</w:t>
      </w:r>
      <w:r w:rsidR="007642EA">
        <w:t xml:space="preserve"> </w:t>
      </w:r>
      <w:r w:rsidR="00D14F32">
        <w:t xml:space="preserve">su </w:t>
      </w:r>
      <w:r w:rsidR="00E859E9">
        <w:t>Slash Radio Web</w:t>
      </w:r>
      <w:r w:rsidR="007642EA">
        <w:t xml:space="preserve">, </w:t>
      </w:r>
      <w:r w:rsidR="003516F7">
        <w:t xml:space="preserve">per </w:t>
      </w:r>
      <w:r w:rsidR="002B57F9">
        <w:t>comunicare</w:t>
      </w:r>
      <w:r w:rsidR="003516F7">
        <w:t xml:space="preserve"> </w:t>
      </w:r>
      <w:r w:rsidR="001E35DE">
        <w:t>l’avvenuto</w:t>
      </w:r>
      <w:r w:rsidR="006F358D">
        <w:t xml:space="preserve"> </w:t>
      </w:r>
      <w:r w:rsidR="001E35DE">
        <w:t>rinnovo del</w:t>
      </w:r>
      <w:r w:rsidR="002151A0">
        <w:t xml:space="preserve"> Protocollo d’</w:t>
      </w:r>
      <w:r w:rsidR="00D526E3">
        <w:t>I</w:t>
      </w:r>
      <w:r w:rsidR="002151A0">
        <w:t>ntesa con il Ministero dell’Istruzione (di seguito: MI).</w:t>
      </w:r>
      <w:r w:rsidR="009375A7">
        <w:t xml:space="preserve"> La sigla è intervenuta </w:t>
      </w:r>
      <w:r w:rsidR="00A13C76">
        <w:t xml:space="preserve">l’11 gennaio, a cinque mesi circa dalla scadenza </w:t>
      </w:r>
      <w:r w:rsidR="009375A7">
        <w:t xml:space="preserve">del precedente </w:t>
      </w:r>
      <w:r w:rsidR="00A13C76">
        <w:t>A</w:t>
      </w:r>
      <w:r w:rsidR="009375A7">
        <w:t xml:space="preserve">ccordo. </w:t>
      </w:r>
      <w:r w:rsidR="00EE376D">
        <w:t xml:space="preserve">L’UICI aveva </w:t>
      </w:r>
      <w:r w:rsidR="00E06027">
        <w:t xml:space="preserve">formulato alcune proposte </w:t>
      </w:r>
      <w:r w:rsidR="006270A9">
        <w:t>integrative,</w:t>
      </w:r>
      <w:r w:rsidR="00EE376D">
        <w:t xml:space="preserve"> </w:t>
      </w:r>
      <w:r w:rsidR="00E06027">
        <w:t>che ha successivamente ritirato, per evitare l</w:t>
      </w:r>
      <w:r w:rsidR="008C4B88">
        <w:t xml:space="preserve">e relative, più complesse </w:t>
      </w:r>
      <w:r w:rsidR="00E06027">
        <w:t>procedure di approvazione.</w:t>
      </w:r>
      <w:r w:rsidR="00D14F32">
        <w:t xml:space="preserve"> Così come sottoscritto, </w:t>
      </w:r>
      <w:r w:rsidR="00716ACF">
        <w:t>il</w:t>
      </w:r>
      <w:r w:rsidR="00B56276">
        <w:t xml:space="preserve"> </w:t>
      </w:r>
      <w:r w:rsidR="00D526E3">
        <w:t>Protocollo</w:t>
      </w:r>
      <w:r w:rsidR="001A6CF1">
        <w:t xml:space="preserve"> permette </w:t>
      </w:r>
      <w:r w:rsidR="00716ACF">
        <w:t xml:space="preserve">di </w:t>
      </w:r>
      <w:r w:rsidR="00D14F32">
        <w:t xml:space="preserve">porre in essere una serie di </w:t>
      </w:r>
      <w:r w:rsidR="00E06027">
        <w:t xml:space="preserve">azioni </w:t>
      </w:r>
      <w:r w:rsidR="00A04ECF">
        <w:t>utili a</w:t>
      </w:r>
      <w:r w:rsidR="00E06027">
        <w:t xml:space="preserve"> </w:t>
      </w:r>
      <w:r w:rsidR="006270A9">
        <w:t>migliorare l</w:t>
      </w:r>
      <w:r w:rsidR="00D526E3">
        <w:t>’inc</w:t>
      </w:r>
      <w:r w:rsidR="001E35DE">
        <w:t xml:space="preserve">lusione scolastica degli </w:t>
      </w:r>
      <w:r w:rsidR="00807026">
        <w:t xml:space="preserve">alunni </w:t>
      </w:r>
      <w:r w:rsidR="007251A4">
        <w:t xml:space="preserve">e degli studenti </w:t>
      </w:r>
      <w:r w:rsidR="00807026">
        <w:t>con disabilità visiva</w:t>
      </w:r>
      <w:r w:rsidR="001E35DE">
        <w:t>; verrà</w:t>
      </w:r>
      <w:r w:rsidR="007251A4">
        <w:t>, perciò,</w:t>
      </w:r>
      <w:r w:rsidR="001E35DE">
        <w:t xml:space="preserve"> </w:t>
      </w:r>
      <w:r w:rsidR="00E859E9">
        <w:t xml:space="preserve">trasmesso alle </w:t>
      </w:r>
      <w:r w:rsidR="00E859E9" w:rsidRPr="00E859E9">
        <w:t>Sedi regionali e territoriali UICI</w:t>
      </w:r>
      <w:r w:rsidR="00E859E9">
        <w:t xml:space="preserve">, </w:t>
      </w:r>
      <w:r w:rsidR="00D526E3">
        <w:t xml:space="preserve">perché </w:t>
      </w:r>
      <w:r w:rsidR="00716ACF">
        <w:t xml:space="preserve">ricerchino Intese analoghe a quella nazionale con gli </w:t>
      </w:r>
      <w:r w:rsidR="007251A4">
        <w:t>Uffici scolastici</w:t>
      </w:r>
      <w:r w:rsidR="006270A9">
        <w:t xml:space="preserve"> </w:t>
      </w:r>
      <w:r w:rsidR="00A04ECF">
        <w:t>locali.</w:t>
      </w:r>
    </w:p>
    <w:p w:rsidR="00A04ECF" w:rsidRDefault="00A04ECF" w:rsidP="00716ACF">
      <w:pPr>
        <w:jc w:val="both"/>
        <w:rPr>
          <w:u w:val="single"/>
        </w:rPr>
      </w:pPr>
    </w:p>
    <w:p w:rsidR="00EC4182" w:rsidRPr="006F358D" w:rsidRDefault="00EC4182" w:rsidP="00EC4182">
      <w:pPr>
        <w:rPr>
          <w:u w:val="single"/>
        </w:rPr>
      </w:pPr>
      <w:r w:rsidRPr="006F358D">
        <w:rPr>
          <w:u w:val="single"/>
        </w:rPr>
        <w:t>1. APPROVAZIONE VERBALE SEDUTA PRECEDENTE</w:t>
      </w:r>
    </w:p>
    <w:p w:rsidR="00EC4182" w:rsidRDefault="00EC4182" w:rsidP="00EC4182">
      <w:r>
        <w:t xml:space="preserve">Su proposta della Coordinatrice, il GdL2 approva, senza modifiche e senza integrazioni, il verbale-lavori del 15 dicembre 2021.   </w:t>
      </w:r>
    </w:p>
    <w:p w:rsidR="00EC4182" w:rsidRDefault="00EC4182" w:rsidP="00EC4182"/>
    <w:p w:rsidR="00EC4182" w:rsidRPr="0091797E" w:rsidRDefault="00EC4182" w:rsidP="00EC4182">
      <w:pPr>
        <w:rPr>
          <w:u w:val="single"/>
        </w:rPr>
      </w:pPr>
      <w:r w:rsidRPr="0091797E">
        <w:rPr>
          <w:u w:val="single"/>
        </w:rPr>
        <w:lastRenderedPageBreak/>
        <w:t>2. COMUNICAZIONI DELLA COORDINATRICE E DEI COMPONENTI</w:t>
      </w:r>
    </w:p>
    <w:p w:rsidR="00DD1506" w:rsidRDefault="009051D0" w:rsidP="00DD1506">
      <w:pPr>
        <w:jc w:val="both"/>
      </w:pPr>
      <w:r>
        <w:t xml:space="preserve">La Coordinatrice </w:t>
      </w:r>
      <w:r w:rsidR="008038FE">
        <w:t xml:space="preserve">informa di aver ricevuto segnalazioni di interesse </w:t>
      </w:r>
      <w:r w:rsidR="00A84F04">
        <w:t>all’</w:t>
      </w:r>
      <w:r w:rsidR="0068117C">
        <w:t>ipotesi di regionalizzazione delle iniziative di formazione del personale della scuola</w:t>
      </w:r>
      <w:r w:rsidR="00A84F04">
        <w:t xml:space="preserve">, </w:t>
      </w:r>
      <w:r w:rsidR="00602E90">
        <w:t xml:space="preserve">di cui alla nota del 22 dicembre, n. </w:t>
      </w:r>
      <w:r w:rsidR="0068117C">
        <w:t>17518</w:t>
      </w:r>
      <w:r w:rsidR="008038FE">
        <w:t>, dalle</w:t>
      </w:r>
      <w:r w:rsidR="00602E90">
        <w:t xml:space="preserve"> UICI della Campania, dell’Emilia Romagna e di Pesaro-Urbino. </w:t>
      </w:r>
      <w:r w:rsidR="00D43D2B">
        <w:t>Riferisce che</w:t>
      </w:r>
      <w:r w:rsidR="0062306C">
        <w:t xml:space="preserve"> la richiesta</w:t>
      </w:r>
      <w:r w:rsidR="001234D5">
        <w:t xml:space="preserve"> </w:t>
      </w:r>
      <w:r w:rsidR="00CF51D0">
        <w:t>di preventivo de</w:t>
      </w:r>
      <w:r w:rsidR="0062306C">
        <w:t>ll’</w:t>
      </w:r>
      <w:r w:rsidR="00D43D2B" w:rsidRPr="00D43D2B">
        <w:t>I.I.S. “E</w:t>
      </w:r>
      <w:r w:rsidR="00D43D2B">
        <w:t xml:space="preserve">inaudi-Scarpa” di Montebelluna, Scuola polo per la formazione per l’Ambito scolastico di Treviso Ovest, </w:t>
      </w:r>
      <w:r w:rsidR="001234D5">
        <w:t>è stata puntualmente riscontrata</w:t>
      </w:r>
      <w:r w:rsidR="00CF51D0">
        <w:t xml:space="preserve">; ricorda che </w:t>
      </w:r>
      <w:r w:rsidR="00241C3C">
        <w:t>la richiesta aveva, per oggetto, l</w:t>
      </w:r>
      <w:r w:rsidR="00A04ECF">
        <w:t>a</w:t>
      </w:r>
      <w:r w:rsidR="00241C3C">
        <w:t xml:space="preserve"> formazione obbligatoria di cui alla</w:t>
      </w:r>
      <w:r w:rsidR="00CF51D0">
        <w:t xml:space="preserve"> </w:t>
      </w:r>
      <w:r w:rsidR="001234D5">
        <w:t>legge 178/</w:t>
      </w:r>
      <w:r w:rsidR="00A04ECF">
        <w:t>2</w:t>
      </w:r>
      <w:r w:rsidR="001234D5">
        <w:t xml:space="preserve">021, art. 1, co. 961, </w:t>
      </w:r>
      <w:r w:rsidR="00241C3C">
        <w:t>e che i costi dell’intervento sono stati stimati dal GdL2, in un incontro informale; l’offerta è rimasta, finora, priva di riscontro. Informa</w:t>
      </w:r>
      <w:r w:rsidR="00EA3C9F">
        <w:t xml:space="preserve"> </w:t>
      </w:r>
      <w:r w:rsidR="00DD1506">
        <w:t>di aver partecipato, il 13 gennaio, ad un’audizione promossa dal MI e avente per tema le “</w:t>
      </w:r>
      <w:r w:rsidR="00DD1506" w:rsidRPr="00DD1506">
        <w:t xml:space="preserve">Linee pedagogiche per il sistema integrato </w:t>
      </w:r>
      <w:proofErr w:type="spellStart"/>
      <w:r w:rsidR="00DD1506" w:rsidRPr="00DD1506">
        <w:t>zeros</w:t>
      </w:r>
      <w:r w:rsidR="00DD1506">
        <w:t>ei</w:t>
      </w:r>
      <w:proofErr w:type="spellEnd"/>
      <w:r w:rsidR="00DD1506">
        <w:t xml:space="preserve">” adottate con il </w:t>
      </w:r>
      <w:proofErr w:type="spellStart"/>
      <w:r w:rsidR="00DD1506">
        <w:t>d.m.</w:t>
      </w:r>
      <w:proofErr w:type="spellEnd"/>
      <w:r w:rsidR="00DD1506">
        <w:t xml:space="preserve">  334/2021; nel corso dell’audizione è stato depositato un documento a firma congiunta FAND-FISH, di cui trasmetterà copia ai componenti del GdL2.</w:t>
      </w:r>
    </w:p>
    <w:p w:rsidR="004F2A2F" w:rsidRDefault="008038FE" w:rsidP="004F2A2F">
      <w:pPr>
        <w:jc w:val="both"/>
      </w:pPr>
      <w:proofErr w:type="spellStart"/>
      <w:r>
        <w:t>Quatraro</w:t>
      </w:r>
      <w:proofErr w:type="spellEnd"/>
      <w:r>
        <w:t xml:space="preserve"> informa che</w:t>
      </w:r>
      <w:r w:rsidR="00E85989">
        <w:t xml:space="preserve">, grazie ai buoni uffici della docente di </w:t>
      </w:r>
      <w:r w:rsidR="00423AAC">
        <w:t xml:space="preserve">educazione musicale </w:t>
      </w:r>
      <w:r w:rsidR="00E85989">
        <w:t>Viviana D’</w:t>
      </w:r>
      <w:r w:rsidR="00423AAC">
        <w:t>A</w:t>
      </w:r>
      <w:r w:rsidR="00E85989">
        <w:t>mbro</w:t>
      </w:r>
      <w:r w:rsidR="001D08B3">
        <w:t>g</w:t>
      </w:r>
      <w:r w:rsidR="00E85989">
        <w:t>io,</w:t>
      </w:r>
      <w:r w:rsidR="00423AAC">
        <w:t xml:space="preserve"> </w:t>
      </w:r>
      <w:r w:rsidR="004F2A2F">
        <w:t>la LUMSA (Libera Università Maria Santissima Assunta) ha riservato 5 ore del M</w:t>
      </w:r>
      <w:r w:rsidR="00423AAC">
        <w:t xml:space="preserve">aster </w:t>
      </w:r>
      <w:r w:rsidR="004F2A2F">
        <w:t>in</w:t>
      </w:r>
      <w:r w:rsidR="004F2A2F" w:rsidRPr="004F2A2F">
        <w:t xml:space="preserve"> </w:t>
      </w:r>
      <w:r w:rsidR="004F2A2F">
        <w:t>“</w:t>
      </w:r>
      <w:r w:rsidR="004F2A2F" w:rsidRPr="004F2A2F">
        <w:t>Tut</w:t>
      </w:r>
      <w:r w:rsidR="004F2A2F">
        <w:t>or accademico specializzato in didattica musicale i</w:t>
      </w:r>
      <w:r w:rsidR="004F2A2F" w:rsidRPr="004F2A2F">
        <w:t>nclusiva</w:t>
      </w:r>
      <w:r w:rsidR="004F2A2F">
        <w:t>” alla disabilità visiva. Alla realizzazione del Modulo collabora la UICI di Roma.</w:t>
      </w:r>
    </w:p>
    <w:p w:rsidR="00036B51" w:rsidRDefault="00EC4182" w:rsidP="00456795">
      <w:pPr>
        <w:jc w:val="both"/>
      </w:pPr>
      <w:r>
        <w:t xml:space="preserve"> </w:t>
      </w:r>
      <w:r w:rsidR="004F2A2F">
        <w:t xml:space="preserve">Salmeri informa che la SIPES (Società italiana di pedagogia speciale) ha </w:t>
      </w:r>
      <w:r w:rsidR="00BA71AA">
        <w:t>avuto notizia di una ipotesi governativa di</w:t>
      </w:r>
      <w:r w:rsidR="007C505B">
        <w:t xml:space="preserve"> riassetto del sistema di formazione, abilitazione e reclutamento dei docenti</w:t>
      </w:r>
      <w:r w:rsidR="00456795">
        <w:t xml:space="preserve">; in tali ipotesi, </w:t>
      </w:r>
      <w:r w:rsidR="00385566">
        <w:t xml:space="preserve">i </w:t>
      </w:r>
      <w:r w:rsidR="00385566" w:rsidRPr="00BA71AA">
        <w:t>Tirocini Formativ</w:t>
      </w:r>
      <w:r w:rsidR="00385566">
        <w:t>i</w:t>
      </w:r>
      <w:r w:rsidR="00385566" w:rsidRPr="00BA71AA">
        <w:t xml:space="preserve"> Attiv</w:t>
      </w:r>
      <w:r w:rsidR="00385566">
        <w:t xml:space="preserve">i </w:t>
      </w:r>
      <w:r w:rsidR="00385566" w:rsidRPr="00385566">
        <w:t xml:space="preserve">per le attività didattiche di sostegno </w:t>
      </w:r>
      <w:r w:rsidR="00385566">
        <w:t xml:space="preserve">terminerebbero con i corsi dell’VIII ciclo e </w:t>
      </w:r>
      <w:r w:rsidR="003059CC">
        <w:t>il percorso</w:t>
      </w:r>
      <w:r w:rsidR="00BA71AA">
        <w:t xml:space="preserve"> di</w:t>
      </w:r>
      <w:r w:rsidR="00BA71AA" w:rsidRPr="00BA71AA">
        <w:t xml:space="preserve"> specializzazione </w:t>
      </w:r>
      <w:r w:rsidR="00456795">
        <w:t>verrebbe riordinato in percorso di abilitazione</w:t>
      </w:r>
      <w:r w:rsidR="00852204">
        <w:t>.</w:t>
      </w:r>
      <w:r w:rsidR="00385566">
        <w:t xml:space="preserve"> </w:t>
      </w:r>
      <w:r w:rsidR="00456795">
        <w:t xml:space="preserve">Non è dato </w:t>
      </w:r>
      <w:r w:rsidR="003059CC">
        <w:t>sapere se il Ministro e il Governo intendono dar corso al riassetto entro il termine della legislatura</w:t>
      </w:r>
      <w:r w:rsidR="00344DFA">
        <w:t>; se così fosse, i tempi d</w:t>
      </w:r>
      <w:r w:rsidR="00B86959">
        <w:t>i a</w:t>
      </w:r>
      <w:r w:rsidR="00344DFA">
        <w:t>zione sarebbero molto ridotti e la ri</w:t>
      </w:r>
      <w:r w:rsidR="00036B51">
        <w:t>forma potrebbe riuscir</w:t>
      </w:r>
      <w:r w:rsidR="00344DFA">
        <w:t>e imperfetta</w:t>
      </w:r>
      <w:r w:rsidR="00B86959">
        <w:t>. In tale quadro, l</w:t>
      </w:r>
      <w:r w:rsidR="00036B51">
        <w:t>’Intesa MI-UICI diventa più che mai preziosa.</w:t>
      </w:r>
    </w:p>
    <w:p w:rsidR="0091797E" w:rsidRDefault="00C03946" w:rsidP="0091797E">
      <w:pPr>
        <w:jc w:val="both"/>
      </w:pPr>
      <w:r>
        <w:t>Stilla informa che, a seguito de</w:t>
      </w:r>
      <w:r w:rsidR="008B3555">
        <w:t xml:space="preserve">llo stato di </w:t>
      </w:r>
      <w:r>
        <w:t>emergenza</w:t>
      </w:r>
      <w:r w:rsidR="008B3555">
        <w:t>,</w:t>
      </w:r>
      <w:r>
        <w:t xml:space="preserve"> la Giornata Nazionale del Braille</w:t>
      </w:r>
      <w:r w:rsidR="008B3555">
        <w:t>,</w:t>
      </w:r>
      <w:r>
        <w:t xml:space="preserve"> </w:t>
      </w:r>
      <w:r w:rsidR="008B3555">
        <w:t xml:space="preserve">invece che nella sede prevista di Venezia, </w:t>
      </w:r>
      <w:r>
        <w:t xml:space="preserve">sarà </w:t>
      </w:r>
      <w:r w:rsidR="00B86959">
        <w:t>celebrata</w:t>
      </w:r>
      <w:r w:rsidR="008A3E9E">
        <w:t>, in forma ristretta,</w:t>
      </w:r>
      <w:r w:rsidR="00B86959">
        <w:t xml:space="preserve"> a </w:t>
      </w:r>
      <w:r>
        <w:t xml:space="preserve">Roma, </w:t>
      </w:r>
      <w:r w:rsidR="003A79D5">
        <w:t>presso il Tempio di Adriano</w:t>
      </w:r>
      <w:r w:rsidR="008A3E9E">
        <w:t xml:space="preserve">, il 22 febbraio. </w:t>
      </w:r>
      <w:r w:rsidR="009501CC">
        <w:t>In programma</w:t>
      </w:r>
      <w:r w:rsidR="003A79D5">
        <w:t xml:space="preserve">: video; </w:t>
      </w:r>
      <w:r w:rsidR="00F26091">
        <w:t xml:space="preserve">esibizioni in quartetto di strumentisti vedenti e non vedenti; </w:t>
      </w:r>
      <w:r w:rsidR="003A79D5">
        <w:t xml:space="preserve">letture da “Diversi” di Gian Antonio Stella; </w:t>
      </w:r>
      <w:r w:rsidR="006E545C">
        <w:t xml:space="preserve">testimonianze su: </w:t>
      </w:r>
      <w:r w:rsidR="003A79D5">
        <w:t>l’uso del braille da parte d</w:t>
      </w:r>
      <w:r w:rsidR="006E545C">
        <w:t>e</w:t>
      </w:r>
      <w:r w:rsidR="003A79D5">
        <w:t xml:space="preserve">i </w:t>
      </w:r>
      <w:r w:rsidR="00D72BCF">
        <w:t xml:space="preserve">bambini con </w:t>
      </w:r>
      <w:r w:rsidR="003A79D5">
        <w:t xml:space="preserve">disabilità visiva </w:t>
      </w:r>
      <w:r w:rsidR="00D72BCF">
        <w:t xml:space="preserve">ed </w:t>
      </w:r>
      <w:r w:rsidR="003A79D5">
        <w:t>altre (</w:t>
      </w:r>
      <w:r w:rsidR="00D72BCF">
        <w:t>Francesca Piccardi - C</w:t>
      </w:r>
      <w:r w:rsidR="003A79D5">
        <w:t>CT di Assi</w:t>
      </w:r>
      <w:r w:rsidR="00D72BCF">
        <w:t>si</w:t>
      </w:r>
      <w:r w:rsidR="003A79D5">
        <w:t xml:space="preserve">), </w:t>
      </w:r>
      <w:r w:rsidR="00D72BCF">
        <w:t>la diffusione del sistema attraverso il progetto “</w:t>
      </w:r>
      <w:r w:rsidR="00EC4182">
        <w:t xml:space="preserve">Bloom </w:t>
      </w:r>
      <w:proofErr w:type="spellStart"/>
      <w:r w:rsidR="00EC4182">
        <w:t>Again</w:t>
      </w:r>
      <w:proofErr w:type="spellEnd"/>
      <w:r w:rsidR="00D72BCF">
        <w:t xml:space="preserve">” (Nando Sutera - CCT di Catania), </w:t>
      </w:r>
      <w:r w:rsidR="006E545C">
        <w:t>il</w:t>
      </w:r>
      <w:r w:rsidR="00CE5364">
        <w:t xml:space="preserve"> braille </w:t>
      </w:r>
      <w:r w:rsidR="00F26091">
        <w:t xml:space="preserve">nella musica </w:t>
      </w:r>
      <w:r w:rsidR="00D72BCF">
        <w:t>(</w:t>
      </w:r>
      <w:r w:rsidR="00EC4182">
        <w:t xml:space="preserve">Luigi Mariani </w:t>
      </w:r>
      <w:r w:rsidR="00CE5364">
        <w:t>-</w:t>
      </w:r>
      <w:r w:rsidR="00D72BCF">
        <w:t xml:space="preserve"> pianista</w:t>
      </w:r>
      <w:r w:rsidR="00CE5364">
        <w:t>, direttore d’orchestra</w:t>
      </w:r>
      <w:r w:rsidR="00D72BCF">
        <w:t>)</w:t>
      </w:r>
      <w:r w:rsidR="00F26091">
        <w:t xml:space="preserve"> e</w:t>
      </w:r>
      <w:r w:rsidR="00CE5364">
        <w:t xml:space="preserve"> nelle diverse lingue </w:t>
      </w:r>
      <w:r w:rsidR="006E545C">
        <w:t xml:space="preserve">nazionali </w:t>
      </w:r>
      <w:r w:rsidR="00CE5364">
        <w:t xml:space="preserve">(Pedro </w:t>
      </w:r>
      <w:proofErr w:type="spellStart"/>
      <w:r w:rsidR="00CE5364">
        <w:t>Zurita</w:t>
      </w:r>
      <w:proofErr w:type="spellEnd"/>
      <w:r w:rsidR="00CE5364">
        <w:t xml:space="preserve"> </w:t>
      </w:r>
      <w:r w:rsidR="006E545C">
        <w:t>-</w:t>
      </w:r>
      <w:r w:rsidR="00CE5364">
        <w:t xml:space="preserve"> </w:t>
      </w:r>
      <w:r w:rsidR="006E545C">
        <w:t>già Segretario Generale</w:t>
      </w:r>
      <w:r w:rsidR="009501CC">
        <w:t xml:space="preserve"> dell’Unione Mondiale dei Ciechi</w:t>
      </w:r>
      <w:r w:rsidR="006E545C">
        <w:t>)</w:t>
      </w:r>
      <w:r w:rsidR="00F26091">
        <w:t xml:space="preserve">. </w:t>
      </w:r>
      <w:r w:rsidR="009501CC">
        <w:t xml:space="preserve">L’iniziativa sarà trasmessa in streaming. </w:t>
      </w:r>
      <w:r w:rsidR="00D64ABC">
        <w:t xml:space="preserve">Per </w:t>
      </w:r>
      <w:r w:rsidR="0027532F">
        <w:t xml:space="preserve">illustrare la </w:t>
      </w:r>
      <w:r w:rsidR="00D64ABC">
        <w:t>Giornata</w:t>
      </w:r>
      <w:r w:rsidR="0027532F">
        <w:t>,</w:t>
      </w:r>
      <w:r w:rsidR="00D64ABC">
        <w:t xml:space="preserve"> </w:t>
      </w:r>
      <w:r w:rsidR="0027532F">
        <w:t>è stata realizzata un’</w:t>
      </w:r>
      <w:r w:rsidR="009501CC">
        <w:t xml:space="preserve">interessante </w:t>
      </w:r>
      <w:r w:rsidR="0027532F">
        <w:t>grafica</w:t>
      </w:r>
      <w:r w:rsidR="009501CC">
        <w:t xml:space="preserve">, </w:t>
      </w:r>
      <w:r w:rsidR="0027532F">
        <w:t>che verr</w:t>
      </w:r>
      <w:r w:rsidR="00852204">
        <w:t xml:space="preserve">à </w:t>
      </w:r>
      <w:r w:rsidR="0027532F">
        <w:t>ripresa</w:t>
      </w:r>
      <w:r w:rsidR="00852204">
        <w:t xml:space="preserve"> dal </w:t>
      </w:r>
      <w:r w:rsidR="00852204">
        <w:rPr>
          <w:rFonts w:cstheme="minorHAnsi"/>
        </w:rPr>
        <w:t>«</w:t>
      </w:r>
      <w:r w:rsidR="0027532F">
        <w:t>Corriere dei Ciechi</w:t>
      </w:r>
      <w:r w:rsidR="00852204">
        <w:rPr>
          <w:rFonts w:cstheme="minorHAnsi"/>
        </w:rPr>
        <w:t>»</w:t>
      </w:r>
      <w:r w:rsidR="0027532F">
        <w:t xml:space="preserve">. </w:t>
      </w:r>
      <w:r w:rsidR="0027532F">
        <w:rPr>
          <w:rFonts w:cstheme="minorHAnsi"/>
        </w:rPr>
        <w:t>Ė</w:t>
      </w:r>
      <w:r w:rsidR="0027532F">
        <w:t xml:space="preserve"> allo studio la distribuzione di magliette o di felpe, commemorative. </w:t>
      </w:r>
    </w:p>
    <w:p w:rsidR="00EC4182" w:rsidRDefault="00EC4182" w:rsidP="00EC4182"/>
    <w:p w:rsidR="00EC4182" w:rsidRPr="0091797E" w:rsidRDefault="00EC4182" w:rsidP="00EC4182">
      <w:pPr>
        <w:rPr>
          <w:u w:val="single"/>
        </w:rPr>
      </w:pPr>
      <w:r w:rsidRPr="0091797E">
        <w:rPr>
          <w:u w:val="single"/>
        </w:rPr>
        <w:t>3. COSTITUZIONE E PRIME ATTIVITÀ DEL COMITATO PARITETICO MI-UICI</w:t>
      </w:r>
    </w:p>
    <w:p w:rsidR="00E7710F" w:rsidRDefault="004A589E" w:rsidP="00E7710F">
      <w:pPr>
        <w:jc w:val="both"/>
      </w:pPr>
      <w:r>
        <w:t>La Coordinatrice comunica che</w:t>
      </w:r>
      <w:r w:rsidR="0082067D">
        <w:t xml:space="preserve"> la Direzione </w:t>
      </w:r>
      <w:r>
        <w:t>Nazionale del 27 gennaio</w:t>
      </w:r>
      <w:r w:rsidR="0082067D">
        <w:t xml:space="preserve"> darà seguito alla richiesta </w:t>
      </w:r>
      <w:r w:rsidR="00F73C41">
        <w:t xml:space="preserve">del Ministero </w:t>
      </w:r>
      <w:r w:rsidR="0082067D">
        <w:t xml:space="preserve">di indicare </w:t>
      </w:r>
      <w:r>
        <w:t xml:space="preserve">4 rappresentanti/esperti da </w:t>
      </w:r>
      <w:r w:rsidR="00F73C41">
        <w:t>d</w:t>
      </w:r>
      <w:r w:rsidR="00F4303C">
        <w:t>esigna</w:t>
      </w:r>
      <w:r w:rsidR="00F73C41">
        <w:t xml:space="preserve">re quali componenti del </w:t>
      </w:r>
      <w:r w:rsidR="00F4303C">
        <w:t>Comitato</w:t>
      </w:r>
      <w:r>
        <w:t xml:space="preserve"> Paritetico</w:t>
      </w:r>
      <w:r w:rsidR="00D8777B">
        <w:t xml:space="preserve"> di </w:t>
      </w:r>
      <w:r w:rsidR="00F73C41">
        <w:t xml:space="preserve">cui all’art. 4 del rinnovato Protocollo d’Intesa. </w:t>
      </w:r>
      <w:r w:rsidR="00E7710F">
        <w:t>Aggiunge che, in</w:t>
      </w:r>
      <w:r w:rsidR="00F4303C">
        <w:t xml:space="preserve"> attesa che l’Organo venga </w:t>
      </w:r>
      <w:r w:rsidR="00E7710F">
        <w:t>co</w:t>
      </w:r>
      <w:r w:rsidR="00F4303C">
        <w:t xml:space="preserve">stituito e convocato, è bene che il GdL2 </w:t>
      </w:r>
      <w:r w:rsidR="00E7710F">
        <w:t xml:space="preserve">predisponga una lista delle priorità da affrontare in sede paritetica. Invita i presenti a </w:t>
      </w:r>
      <w:r w:rsidR="00D8777B">
        <w:t>intervenire.</w:t>
      </w:r>
    </w:p>
    <w:p w:rsidR="005F1BF6" w:rsidRDefault="00F73C41" w:rsidP="003F2C76">
      <w:pPr>
        <w:jc w:val="both"/>
      </w:pPr>
      <w:r>
        <w:t xml:space="preserve">Parlano, nell’ordine: </w:t>
      </w:r>
      <w:proofErr w:type="spellStart"/>
      <w:r>
        <w:t>Quatraro</w:t>
      </w:r>
      <w:proofErr w:type="spellEnd"/>
      <w:r>
        <w:t xml:space="preserve">, </w:t>
      </w:r>
      <w:proofErr w:type="spellStart"/>
      <w:r>
        <w:t>Salmeri</w:t>
      </w:r>
      <w:proofErr w:type="spellEnd"/>
      <w:r>
        <w:t xml:space="preserve">, Stilla, </w:t>
      </w:r>
      <w:proofErr w:type="spellStart"/>
      <w:r>
        <w:t>Quatraro</w:t>
      </w:r>
      <w:proofErr w:type="spellEnd"/>
      <w:r>
        <w:t xml:space="preserve">, Legname, </w:t>
      </w:r>
      <w:proofErr w:type="spellStart"/>
      <w:r>
        <w:t>Quatraro</w:t>
      </w:r>
      <w:proofErr w:type="spellEnd"/>
      <w:r>
        <w:t xml:space="preserve">, </w:t>
      </w:r>
      <w:proofErr w:type="spellStart"/>
      <w:r>
        <w:t>Calisi</w:t>
      </w:r>
      <w:proofErr w:type="spellEnd"/>
      <w:r>
        <w:t xml:space="preserve"> e </w:t>
      </w:r>
      <w:proofErr w:type="spellStart"/>
      <w:r>
        <w:t>Salmeri</w:t>
      </w:r>
      <w:proofErr w:type="spellEnd"/>
      <w:r>
        <w:t xml:space="preserve">. </w:t>
      </w:r>
    </w:p>
    <w:p w:rsidR="005F1BF6" w:rsidRDefault="005F1BF6" w:rsidP="005F1BF6">
      <w:pPr>
        <w:jc w:val="both"/>
      </w:pPr>
      <w:r>
        <w:lastRenderedPageBreak/>
        <w:t xml:space="preserve">I pareri </w:t>
      </w:r>
      <w:r w:rsidR="00AE2F8E">
        <w:t>vengono ripresi, integrati e perfezionati</w:t>
      </w:r>
      <w:r>
        <w:t>, fino alla compilazione del seguente elenco di priorità e proposte.</w:t>
      </w:r>
    </w:p>
    <w:p w:rsidR="005F1BF6" w:rsidRDefault="00707F45" w:rsidP="005F1BF6">
      <w:pPr>
        <w:pStyle w:val="Paragrafoelenco"/>
        <w:numPr>
          <w:ilvl w:val="0"/>
          <w:numId w:val="13"/>
        </w:numPr>
        <w:spacing w:after="0"/>
        <w:ind w:left="357"/>
        <w:jc w:val="both"/>
      </w:pPr>
      <w:r>
        <w:t xml:space="preserve">Materia: </w:t>
      </w:r>
      <w:r w:rsidR="00A6423F">
        <w:t>Tiflo-formaz</w:t>
      </w:r>
      <w:r w:rsidR="003A1F84">
        <w:t>ione del personale docen</w:t>
      </w:r>
      <w:r w:rsidR="00AE2F8E">
        <w:t>te</w:t>
      </w:r>
    </w:p>
    <w:p w:rsidR="00707F45" w:rsidRDefault="00707F45" w:rsidP="005F1BF6">
      <w:pPr>
        <w:pStyle w:val="Paragrafoelenco"/>
        <w:spacing w:after="0"/>
        <w:ind w:left="357"/>
        <w:jc w:val="both"/>
      </w:pPr>
      <w:r>
        <w:t xml:space="preserve">Proposte: </w:t>
      </w:r>
    </w:p>
    <w:p w:rsidR="000E501B" w:rsidRDefault="005E044F" w:rsidP="003F2C76">
      <w:pPr>
        <w:pStyle w:val="Paragrafoelenco"/>
        <w:numPr>
          <w:ilvl w:val="1"/>
          <w:numId w:val="8"/>
        </w:numPr>
        <w:spacing w:after="0"/>
        <w:jc w:val="both"/>
      </w:pPr>
      <w:r>
        <w:t xml:space="preserve">Divulgare, attraverso l’intranet ministeriale, </w:t>
      </w:r>
      <w:r w:rsidR="00C318B2">
        <w:t xml:space="preserve">i servizi e le iniziative associative, quali, ad esempio, </w:t>
      </w:r>
      <w:r w:rsidR="00C318B2" w:rsidRPr="00707F45">
        <w:rPr>
          <w:rFonts w:cstheme="minorHAnsi"/>
        </w:rPr>
        <w:t>«</w:t>
      </w:r>
      <w:r w:rsidR="00C318B2">
        <w:t>Tiflologia per l’integrazione</w:t>
      </w:r>
      <w:r w:rsidR="00C318B2" w:rsidRPr="00707F45">
        <w:rPr>
          <w:rFonts w:cstheme="minorHAnsi"/>
        </w:rPr>
        <w:t>»</w:t>
      </w:r>
      <w:r w:rsidR="00C318B2">
        <w:t xml:space="preserve"> e </w:t>
      </w:r>
      <w:r w:rsidR="000E501B">
        <w:t>“Premio Braille”.</w:t>
      </w:r>
    </w:p>
    <w:p w:rsidR="000E501B" w:rsidRDefault="003F2C76" w:rsidP="003F2C76">
      <w:pPr>
        <w:pStyle w:val="Paragrafoelenco"/>
        <w:numPr>
          <w:ilvl w:val="1"/>
          <w:numId w:val="8"/>
        </w:numPr>
        <w:spacing w:after="0"/>
        <w:jc w:val="both"/>
      </w:pPr>
      <w:r>
        <w:t>Avviare</w:t>
      </w:r>
      <w:r w:rsidR="000E501B">
        <w:t xml:space="preserve"> iniziative formative congiunte MI-IRIFOR-Istituto “Romagnoli”.</w:t>
      </w:r>
    </w:p>
    <w:p w:rsidR="000E501B" w:rsidRDefault="000E501B" w:rsidP="003F2C76">
      <w:pPr>
        <w:pStyle w:val="Paragrafoelenco"/>
        <w:numPr>
          <w:ilvl w:val="1"/>
          <w:numId w:val="8"/>
        </w:numPr>
        <w:spacing w:after="0"/>
        <w:jc w:val="both"/>
      </w:pPr>
      <w:r>
        <w:t xml:space="preserve">Sollecitare la costituzione di </w:t>
      </w:r>
      <w:r w:rsidR="00707F45">
        <w:t>Gruppi di lavoro dedicati alla tiflo-formazione presso le Direzioni Scolastiche Regionali e presso gli Uffici Scolastici di Ambito Territoriale.</w:t>
      </w:r>
    </w:p>
    <w:p w:rsidR="003F2C76" w:rsidRDefault="003F2C76" w:rsidP="003F2C76">
      <w:pPr>
        <w:pStyle w:val="Paragrafoelenco"/>
        <w:spacing w:after="0"/>
        <w:ind w:left="792"/>
        <w:jc w:val="both"/>
      </w:pPr>
    </w:p>
    <w:p w:rsidR="00707F45" w:rsidRDefault="00707F45" w:rsidP="003F2C76">
      <w:pPr>
        <w:pStyle w:val="Paragrafoelenco"/>
        <w:numPr>
          <w:ilvl w:val="0"/>
          <w:numId w:val="8"/>
        </w:numPr>
        <w:spacing w:after="0"/>
        <w:jc w:val="both"/>
      </w:pPr>
      <w:r>
        <w:t>Materia: Libri di testo scolastici</w:t>
      </w:r>
    </w:p>
    <w:p w:rsidR="00707F45" w:rsidRDefault="003F2C76" w:rsidP="003F2C76">
      <w:pPr>
        <w:spacing w:after="0"/>
        <w:ind w:left="357"/>
        <w:contextualSpacing/>
        <w:jc w:val="both"/>
      </w:pPr>
      <w:r>
        <w:t>Proposte:</w:t>
      </w:r>
    </w:p>
    <w:p w:rsidR="003F2C76" w:rsidRDefault="003F2C76" w:rsidP="003F2C76">
      <w:pPr>
        <w:pStyle w:val="Paragrafoelenco"/>
        <w:numPr>
          <w:ilvl w:val="1"/>
          <w:numId w:val="8"/>
        </w:numPr>
        <w:spacing w:after="0"/>
        <w:jc w:val="both"/>
      </w:pPr>
      <w:r>
        <w:t>Riattivare il Tavolo di confronto MI-UICI-</w:t>
      </w:r>
      <w:r w:rsidR="00385566">
        <w:t>AIE (Associazione italiana e</w:t>
      </w:r>
      <w:r>
        <w:t>ditori</w:t>
      </w:r>
      <w:r w:rsidR="00385566">
        <w:t>)</w:t>
      </w:r>
      <w:r>
        <w:t>.</w:t>
      </w:r>
    </w:p>
    <w:p w:rsidR="00707F45" w:rsidRDefault="003F2C76" w:rsidP="003F2C76">
      <w:pPr>
        <w:pStyle w:val="Paragrafoelenco"/>
        <w:numPr>
          <w:ilvl w:val="1"/>
          <w:numId w:val="8"/>
        </w:numPr>
        <w:spacing w:after="0"/>
        <w:jc w:val="both"/>
      </w:pPr>
      <w:r>
        <w:t>Anticipare il termine delle delibere di adozione dei libri di testo scolastici al 30 aprile di ciascun anno per tutti i gradi e ordini di scuola.</w:t>
      </w:r>
    </w:p>
    <w:p w:rsidR="003F2C76" w:rsidRDefault="003F2C76" w:rsidP="003F2C76">
      <w:pPr>
        <w:spacing w:after="0"/>
        <w:jc w:val="both"/>
      </w:pPr>
    </w:p>
    <w:p w:rsidR="003F2C76" w:rsidRDefault="003F2C76" w:rsidP="009051B2">
      <w:pPr>
        <w:pStyle w:val="Paragrafoelenco"/>
        <w:numPr>
          <w:ilvl w:val="0"/>
          <w:numId w:val="8"/>
        </w:numPr>
        <w:spacing w:after="0"/>
        <w:jc w:val="both"/>
      </w:pPr>
      <w:r>
        <w:t>Materia: Tecnologie e accessibilità</w:t>
      </w:r>
    </w:p>
    <w:p w:rsidR="0098720E" w:rsidRDefault="003F2C76" w:rsidP="009051B2">
      <w:pPr>
        <w:spacing w:after="0"/>
        <w:ind w:left="360"/>
        <w:jc w:val="both"/>
      </w:pPr>
      <w:r>
        <w:t>Proposte:</w:t>
      </w:r>
      <w:r w:rsidR="00FD3980">
        <w:t xml:space="preserve"> </w:t>
      </w:r>
    </w:p>
    <w:p w:rsidR="00552AF5" w:rsidRDefault="00B85660" w:rsidP="009051B2">
      <w:pPr>
        <w:pStyle w:val="Paragrafoelenco"/>
        <w:numPr>
          <w:ilvl w:val="1"/>
          <w:numId w:val="8"/>
        </w:numPr>
        <w:spacing w:after="0"/>
        <w:jc w:val="both"/>
      </w:pPr>
      <w:r>
        <w:t xml:space="preserve">Promuovere </w:t>
      </w:r>
      <w:r w:rsidR="002751D0">
        <w:t>la partecipazione dell’UICI all</w:t>
      </w:r>
      <w:r w:rsidR="00552AF5">
        <w:t xml:space="preserve">e attività scolastiche finalizzate alla scelta, all’acquisto e alla formazione all’uso degli hardware e dei software destinati agli </w:t>
      </w:r>
      <w:r w:rsidR="00C74307">
        <w:t>studenti con disabilità visiva</w:t>
      </w:r>
      <w:r w:rsidR="00552AF5">
        <w:t>.</w:t>
      </w:r>
    </w:p>
    <w:p w:rsidR="009051B2" w:rsidRDefault="00552AF5" w:rsidP="009051B2">
      <w:pPr>
        <w:pStyle w:val="Paragrafoelenco"/>
        <w:numPr>
          <w:ilvl w:val="1"/>
          <w:numId w:val="8"/>
        </w:numPr>
        <w:spacing w:after="0"/>
        <w:jc w:val="both"/>
      </w:pPr>
      <w:r>
        <w:t>Disincentivare l’utilizzo</w:t>
      </w:r>
      <w:r w:rsidR="00852204">
        <w:t xml:space="preserve"> </w:t>
      </w:r>
      <w:r w:rsidR="009051B2">
        <w:t xml:space="preserve">di </w:t>
      </w:r>
      <w:r>
        <w:t>prodotti multimediali</w:t>
      </w:r>
      <w:r w:rsidR="009051B2">
        <w:t>, in primis registri, no</w:t>
      </w:r>
      <w:r>
        <w:t xml:space="preserve">n accessibili tramite screen </w:t>
      </w:r>
      <w:proofErr w:type="spellStart"/>
      <w:r>
        <w:t>reader</w:t>
      </w:r>
      <w:proofErr w:type="spellEnd"/>
      <w:r>
        <w:t>,</w:t>
      </w:r>
      <w:r w:rsidR="009051B2">
        <w:t xml:space="preserve"> anche con </w:t>
      </w:r>
      <w:r w:rsidR="004F0020">
        <w:t>il concorso del</w:t>
      </w:r>
      <w:r w:rsidR="009051B2">
        <w:t>le Associazio</w:t>
      </w:r>
      <w:r w:rsidR="005F1BF6">
        <w:t>n</w:t>
      </w:r>
      <w:r w:rsidR="009051B2">
        <w:t>i professionali dei Dirigenti Scolastici.</w:t>
      </w:r>
    </w:p>
    <w:p w:rsidR="00EC4182" w:rsidRDefault="00EC4182" w:rsidP="00EC4182"/>
    <w:p w:rsidR="00EC4182" w:rsidRPr="00973350" w:rsidRDefault="00EC4182" w:rsidP="00EC4182">
      <w:pPr>
        <w:rPr>
          <w:u w:val="single"/>
        </w:rPr>
      </w:pPr>
      <w:r w:rsidRPr="00973350">
        <w:rPr>
          <w:u w:val="single"/>
        </w:rPr>
        <w:t>4. IPOTESI DI INTESA CON IL MINISTERO DELL’UNIVERSITÀ</w:t>
      </w:r>
    </w:p>
    <w:p w:rsidR="005362D2" w:rsidRDefault="000173E1" w:rsidP="004F0020">
      <w:pPr>
        <w:jc w:val="both"/>
      </w:pPr>
      <w:r>
        <w:t xml:space="preserve">La Coordinatrice invita </w:t>
      </w:r>
      <w:r w:rsidR="00973350">
        <w:t>Salmeri</w:t>
      </w:r>
      <w:r w:rsidR="004F0020">
        <w:t xml:space="preserve"> </w:t>
      </w:r>
      <w:r>
        <w:t xml:space="preserve">a intervenire e a dire se </w:t>
      </w:r>
      <w:r w:rsidR="00973350">
        <w:t xml:space="preserve">ritiene </w:t>
      </w:r>
      <w:r w:rsidR="004F0020">
        <w:t xml:space="preserve">necessario rivedere </w:t>
      </w:r>
      <w:r w:rsidR="005362D2">
        <w:t xml:space="preserve">l’Ipotesi di Intesa con il Ministero dell’Università (di seguito: MUR), </w:t>
      </w:r>
      <w:r>
        <w:t>di cui</w:t>
      </w:r>
      <w:r w:rsidR="004F0020">
        <w:t xml:space="preserve">, quale accademico, </w:t>
      </w:r>
      <w:r>
        <w:t xml:space="preserve">ha curato la stesura e </w:t>
      </w:r>
      <w:r w:rsidR="004F0020">
        <w:t xml:space="preserve">che il </w:t>
      </w:r>
      <w:r>
        <w:t xml:space="preserve">GdL2 </w:t>
      </w:r>
      <w:r w:rsidR="004F0020">
        <w:t xml:space="preserve">del </w:t>
      </w:r>
      <w:r w:rsidR="00C22AF4">
        <w:t>23 giugno 2021</w:t>
      </w:r>
      <w:r w:rsidR="004F0020">
        <w:t xml:space="preserve"> ha già valutato positivamente.</w:t>
      </w:r>
    </w:p>
    <w:p w:rsidR="008A29E2" w:rsidRDefault="005362D2" w:rsidP="008A29E2">
      <w:pPr>
        <w:jc w:val="both"/>
      </w:pPr>
      <w:r>
        <w:t xml:space="preserve">Salmeri </w:t>
      </w:r>
      <w:r w:rsidR="004F0020">
        <w:t xml:space="preserve">non ritiene </w:t>
      </w:r>
      <w:r w:rsidR="00F43EA6">
        <w:t>di rivisitare.</w:t>
      </w:r>
    </w:p>
    <w:p w:rsidR="00F929AE" w:rsidRDefault="008A29E2" w:rsidP="00F929AE">
      <w:pPr>
        <w:jc w:val="both"/>
      </w:pPr>
      <w:r>
        <w:t xml:space="preserve">La Coordinatrice prende atto e invita la scrivente a </w:t>
      </w:r>
      <w:r w:rsidR="00F43EA6">
        <w:t xml:space="preserve">illustrare l’articolazione del </w:t>
      </w:r>
      <w:r w:rsidR="00F929AE">
        <w:t xml:space="preserve">MUR, così che il Gruppo </w:t>
      </w:r>
      <w:r w:rsidR="00F43EA6">
        <w:t>possa</w:t>
      </w:r>
      <w:r w:rsidR="00BB5DAE">
        <w:t xml:space="preserve"> </w:t>
      </w:r>
      <w:r w:rsidR="00A933C1">
        <w:t>identificare</w:t>
      </w:r>
      <w:r w:rsidR="00F43EA6">
        <w:t xml:space="preserve"> la struttura ministeriale da </w:t>
      </w:r>
      <w:r w:rsidR="00F929AE">
        <w:t>interessare all’Intesa.</w:t>
      </w:r>
    </w:p>
    <w:p w:rsidR="00832489" w:rsidRDefault="00A933C1" w:rsidP="00832489">
      <w:pPr>
        <w:jc w:val="both"/>
      </w:pPr>
      <w:r>
        <w:t xml:space="preserve">In estrema sintesi, il MUR si </w:t>
      </w:r>
      <w:r w:rsidR="00A833ED">
        <w:t>compone d</w:t>
      </w:r>
      <w:r w:rsidR="00BB5DAE">
        <w:t xml:space="preserve">ei tipici </w:t>
      </w:r>
      <w:r w:rsidR="00EC4182">
        <w:t xml:space="preserve">Uffici di collaborazione </w:t>
      </w:r>
      <w:r w:rsidR="00A833ED">
        <w:t>politica</w:t>
      </w:r>
      <w:r w:rsidR="00BB5DAE">
        <w:t>, ovvero</w:t>
      </w:r>
      <w:r w:rsidR="00A833ED">
        <w:t xml:space="preserve"> </w:t>
      </w:r>
      <w:r w:rsidR="00EC4182">
        <w:t>Capo di Gabinetto</w:t>
      </w:r>
      <w:r w:rsidR="00F43EA6">
        <w:t xml:space="preserve">, </w:t>
      </w:r>
      <w:r w:rsidR="00EC4182">
        <w:t>Gabinetto</w:t>
      </w:r>
      <w:r w:rsidR="00F43EA6">
        <w:t>,</w:t>
      </w:r>
      <w:r w:rsidR="00EC4182">
        <w:t xml:space="preserve"> Segreteria</w:t>
      </w:r>
      <w:r w:rsidR="00A833ED">
        <w:t xml:space="preserve"> e</w:t>
      </w:r>
      <w:r w:rsidR="00EC4182">
        <w:t xml:space="preserve"> Segreteria Tecnica</w:t>
      </w:r>
      <w:r w:rsidR="00A833ED">
        <w:t xml:space="preserve"> del Ministro</w:t>
      </w:r>
      <w:r w:rsidR="00BB5DAE">
        <w:t>,</w:t>
      </w:r>
      <w:r w:rsidR="00A833ED">
        <w:t xml:space="preserve"> </w:t>
      </w:r>
      <w:r w:rsidR="00EC4182">
        <w:t>Ufficio Stampa e Ufficio Legislativo</w:t>
      </w:r>
      <w:r w:rsidR="00A833ED">
        <w:t xml:space="preserve">; di </w:t>
      </w:r>
      <w:r w:rsidR="00EC4182">
        <w:t>un Segretariato Generale e di cinque Direzione Generali</w:t>
      </w:r>
      <w:r w:rsidR="00A833ED">
        <w:t>, preposte, rispettivamente, alle</w:t>
      </w:r>
      <w:r w:rsidR="00EC4182">
        <w:t xml:space="preserve"> istituzioni della formazione superiore</w:t>
      </w:r>
      <w:r w:rsidR="00A833ED">
        <w:t xml:space="preserve">, agli </w:t>
      </w:r>
      <w:r w:rsidR="00EC4182">
        <w:t xml:space="preserve">ordinamenti della formazione superiore e </w:t>
      </w:r>
      <w:r w:rsidR="00A833ED">
        <w:t>al</w:t>
      </w:r>
      <w:r w:rsidR="00EC4182">
        <w:t xml:space="preserve"> diritto allo studio; </w:t>
      </w:r>
      <w:r w:rsidR="00A833ED">
        <w:t>alla r</w:t>
      </w:r>
      <w:r w:rsidR="00EC4182">
        <w:t xml:space="preserve">icerca; </w:t>
      </w:r>
      <w:r w:rsidR="00A833ED">
        <w:t>a</w:t>
      </w:r>
      <w:r w:rsidR="00EC4182">
        <w:t>ll</w:t>
      </w:r>
      <w:r w:rsidR="00BB5DAE">
        <w:t>’</w:t>
      </w:r>
      <w:r w:rsidR="00EC4182">
        <w:t>internazionalizzazione e</w:t>
      </w:r>
      <w:r w:rsidR="00A833ED">
        <w:t xml:space="preserve"> alla</w:t>
      </w:r>
      <w:r w:rsidR="00EC4182">
        <w:t xml:space="preserve"> comunicazione; </w:t>
      </w:r>
      <w:r w:rsidR="00A833ED">
        <w:t xml:space="preserve">al </w:t>
      </w:r>
      <w:r w:rsidR="00EC4182">
        <w:t xml:space="preserve">personale, </w:t>
      </w:r>
      <w:r w:rsidR="00A833ED">
        <w:t>al</w:t>
      </w:r>
      <w:r w:rsidR="00EC4182">
        <w:t xml:space="preserve"> bilancio e </w:t>
      </w:r>
      <w:r w:rsidR="00A833ED">
        <w:t>ai</w:t>
      </w:r>
      <w:r w:rsidR="00EC4182">
        <w:t xml:space="preserve"> servizi strumentali. La richiesta di specifica Intesa può</w:t>
      </w:r>
      <w:r w:rsidR="00A833ED">
        <w:t>, pertanto,</w:t>
      </w:r>
      <w:r w:rsidR="00EC4182">
        <w:t xml:space="preserve"> essere formulata alla Ministra Maria Cristina Musso, </w:t>
      </w:r>
      <w:r w:rsidR="00832489">
        <w:t xml:space="preserve">direttamente o </w:t>
      </w:r>
      <w:r w:rsidR="00EC4182">
        <w:t xml:space="preserve">tramite </w:t>
      </w:r>
      <w:r w:rsidR="00832489">
        <w:t xml:space="preserve">il Capo di Gabinetto </w:t>
      </w:r>
      <w:r w:rsidR="00832489" w:rsidRPr="00832489">
        <w:t>Giuseppe R</w:t>
      </w:r>
      <w:r w:rsidR="00832489">
        <w:t xml:space="preserve">ecinto, il Capo Segreteria Giuseppe </w:t>
      </w:r>
      <w:proofErr w:type="spellStart"/>
      <w:r w:rsidR="00832489">
        <w:t>Festinese</w:t>
      </w:r>
      <w:proofErr w:type="spellEnd"/>
      <w:r w:rsidR="00832489">
        <w:t xml:space="preserve"> o la Segretaria particolare Francesca D’Elia; al Segretario Generale Maria Letizia Melina o, anche, con </w:t>
      </w:r>
      <w:r w:rsidR="00BB5DAE">
        <w:t xml:space="preserve">una </w:t>
      </w:r>
      <w:r w:rsidR="00832489">
        <w:t>limitazione dell’ambito d</w:t>
      </w:r>
      <w:r w:rsidR="00BB5DAE">
        <w:t xml:space="preserve">i intervento, </w:t>
      </w:r>
      <w:r w:rsidR="00832489">
        <w:t>al</w:t>
      </w:r>
      <w:r w:rsidR="00EC4182">
        <w:t xml:space="preserve"> Direttore generale </w:t>
      </w:r>
      <w:r w:rsidR="00832489">
        <w:t>del diritto allo studio</w:t>
      </w:r>
      <w:r w:rsidR="00EC4182">
        <w:t xml:space="preserve"> Gianluca </w:t>
      </w:r>
      <w:proofErr w:type="spellStart"/>
      <w:r w:rsidR="00EC4182">
        <w:t>Cerracchio</w:t>
      </w:r>
      <w:proofErr w:type="spellEnd"/>
      <w:r w:rsidR="00832489">
        <w:t>.</w:t>
      </w:r>
    </w:p>
    <w:p w:rsidR="001B1114" w:rsidRDefault="00832489" w:rsidP="001B1114">
      <w:pPr>
        <w:jc w:val="both"/>
      </w:pPr>
      <w:r>
        <w:t>Il GdL2 prende atto e, anche in considerazione dei buoni rapporti già in essere</w:t>
      </w:r>
      <w:r w:rsidR="001B1114">
        <w:t>, concorda che l’Ipotesi d’intesa, previa approvazione del Presidente e della Direzione Nazionale, venga consegnata all’attenzione del Capo di Gabinetto, prof. Giuseppe Recinto.</w:t>
      </w:r>
    </w:p>
    <w:p w:rsidR="00BB5DAE" w:rsidRDefault="00BB5DAE">
      <w:pPr>
        <w:jc w:val="both"/>
      </w:pPr>
    </w:p>
    <w:sectPr w:rsidR="00BB5DAE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C41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C16516"/>
    <w:multiLevelType w:val="hybridMultilevel"/>
    <w:tmpl w:val="9E849B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D77D4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733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8F6809"/>
    <w:multiLevelType w:val="multilevel"/>
    <w:tmpl w:val="CB4CB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C50F08"/>
    <w:multiLevelType w:val="hybridMultilevel"/>
    <w:tmpl w:val="AA5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F4E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0A06C9"/>
    <w:multiLevelType w:val="hybridMultilevel"/>
    <w:tmpl w:val="16507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406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9450F9"/>
    <w:multiLevelType w:val="hybridMultilevel"/>
    <w:tmpl w:val="68724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3392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AA72812"/>
    <w:multiLevelType w:val="hybridMultilevel"/>
    <w:tmpl w:val="BE48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82"/>
    <w:rsid w:val="000173E1"/>
    <w:rsid w:val="00036B51"/>
    <w:rsid w:val="000A2825"/>
    <w:rsid w:val="000C2561"/>
    <w:rsid w:val="000E501B"/>
    <w:rsid w:val="001234D5"/>
    <w:rsid w:val="001408A2"/>
    <w:rsid w:val="001A6CF1"/>
    <w:rsid w:val="001B1114"/>
    <w:rsid w:val="001D08B3"/>
    <w:rsid w:val="001E35DE"/>
    <w:rsid w:val="001F5307"/>
    <w:rsid w:val="002151A0"/>
    <w:rsid w:val="00231D14"/>
    <w:rsid w:val="00241C3C"/>
    <w:rsid w:val="002751D0"/>
    <w:rsid w:val="0027532F"/>
    <w:rsid w:val="002B57F9"/>
    <w:rsid w:val="003059CC"/>
    <w:rsid w:val="00344DFA"/>
    <w:rsid w:val="003516F7"/>
    <w:rsid w:val="003564CF"/>
    <w:rsid w:val="00385566"/>
    <w:rsid w:val="003A1F84"/>
    <w:rsid w:val="003A79D5"/>
    <w:rsid w:val="003F2C76"/>
    <w:rsid w:val="00403E3F"/>
    <w:rsid w:val="00423AAC"/>
    <w:rsid w:val="00435F10"/>
    <w:rsid w:val="00445BCA"/>
    <w:rsid w:val="00456795"/>
    <w:rsid w:val="00460C20"/>
    <w:rsid w:val="004A589E"/>
    <w:rsid w:val="004B1B16"/>
    <w:rsid w:val="004F0020"/>
    <w:rsid w:val="004F2A2F"/>
    <w:rsid w:val="005362D2"/>
    <w:rsid w:val="00552AF5"/>
    <w:rsid w:val="005B5FFF"/>
    <w:rsid w:val="005E044F"/>
    <w:rsid w:val="005F1BF6"/>
    <w:rsid w:val="00602E90"/>
    <w:rsid w:val="0062306C"/>
    <w:rsid w:val="006270A9"/>
    <w:rsid w:val="0068117C"/>
    <w:rsid w:val="006E545C"/>
    <w:rsid w:val="006F358D"/>
    <w:rsid w:val="006F4ADC"/>
    <w:rsid w:val="00707F45"/>
    <w:rsid w:val="00716ACF"/>
    <w:rsid w:val="007251A4"/>
    <w:rsid w:val="007642EA"/>
    <w:rsid w:val="007C505B"/>
    <w:rsid w:val="008038FE"/>
    <w:rsid w:val="00807026"/>
    <w:rsid w:val="008137EF"/>
    <w:rsid w:val="0082067D"/>
    <w:rsid w:val="00832489"/>
    <w:rsid w:val="00852204"/>
    <w:rsid w:val="008A29E2"/>
    <w:rsid w:val="008A3E9E"/>
    <w:rsid w:val="008B3555"/>
    <w:rsid w:val="008C4B88"/>
    <w:rsid w:val="00904689"/>
    <w:rsid w:val="009051B2"/>
    <w:rsid w:val="009051D0"/>
    <w:rsid w:val="0091797E"/>
    <w:rsid w:val="009375A7"/>
    <w:rsid w:val="009501CC"/>
    <w:rsid w:val="009679CC"/>
    <w:rsid w:val="00973350"/>
    <w:rsid w:val="0098720E"/>
    <w:rsid w:val="00A04ECF"/>
    <w:rsid w:val="00A13C76"/>
    <w:rsid w:val="00A6423F"/>
    <w:rsid w:val="00A833ED"/>
    <w:rsid w:val="00A84F04"/>
    <w:rsid w:val="00A933C1"/>
    <w:rsid w:val="00AE2F8E"/>
    <w:rsid w:val="00B56276"/>
    <w:rsid w:val="00B85660"/>
    <w:rsid w:val="00B86959"/>
    <w:rsid w:val="00BA71AA"/>
    <w:rsid w:val="00BB5DAE"/>
    <w:rsid w:val="00BD0481"/>
    <w:rsid w:val="00C03946"/>
    <w:rsid w:val="00C1269F"/>
    <w:rsid w:val="00C1332E"/>
    <w:rsid w:val="00C22AF4"/>
    <w:rsid w:val="00C318B2"/>
    <w:rsid w:val="00C53F6E"/>
    <w:rsid w:val="00C74307"/>
    <w:rsid w:val="00CE5364"/>
    <w:rsid w:val="00CF51D0"/>
    <w:rsid w:val="00CF5C3A"/>
    <w:rsid w:val="00D14F32"/>
    <w:rsid w:val="00D43D2B"/>
    <w:rsid w:val="00D526E3"/>
    <w:rsid w:val="00D64ABC"/>
    <w:rsid w:val="00D65702"/>
    <w:rsid w:val="00D72BCF"/>
    <w:rsid w:val="00D8777B"/>
    <w:rsid w:val="00DD1506"/>
    <w:rsid w:val="00E06027"/>
    <w:rsid w:val="00E7710F"/>
    <w:rsid w:val="00E85989"/>
    <w:rsid w:val="00E859E9"/>
    <w:rsid w:val="00EA3C9F"/>
    <w:rsid w:val="00EC4182"/>
    <w:rsid w:val="00EE376D"/>
    <w:rsid w:val="00F26091"/>
    <w:rsid w:val="00F4303C"/>
    <w:rsid w:val="00F43EA6"/>
    <w:rsid w:val="00F73C41"/>
    <w:rsid w:val="00F929AE"/>
    <w:rsid w:val="00F973E4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1276-D298-45DF-AD0F-BE6FE4E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0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M Mecca</cp:lastModifiedBy>
  <cp:revision>14</cp:revision>
  <dcterms:created xsi:type="dcterms:W3CDTF">2022-01-27T15:40:00Z</dcterms:created>
  <dcterms:modified xsi:type="dcterms:W3CDTF">2022-03-10T10:45:00Z</dcterms:modified>
</cp:coreProperties>
</file>